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9AD" w:rsidRDefault="00557BC1">
      <w:pPr>
        <w:spacing w:line="30" w:lineRule="exact"/>
        <w:rPr>
          <w:sz w:val="24"/>
          <w:szCs w:val="24"/>
        </w:r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0A6" w:rsidRDefault="00C220A6" w:rsidP="00C220A6">
      <w:pPr>
        <w:ind w:left="620"/>
        <w:rPr>
          <w:rFonts w:ascii="Arial" w:eastAsia="Arial" w:hAnsi="Arial" w:cs="Arial"/>
          <w:b/>
          <w:bCs/>
          <w:sz w:val="40"/>
          <w:szCs w:val="40"/>
        </w:rPr>
      </w:pPr>
      <w:proofErr w:type="spellStart"/>
      <w:r>
        <w:rPr>
          <w:rFonts w:ascii="Arial" w:eastAsia="Arial" w:hAnsi="Arial" w:cs="Arial"/>
          <w:b/>
          <w:bCs/>
          <w:sz w:val="40"/>
          <w:szCs w:val="40"/>
        </w:rPr>
        <w:t>Olepovačky</w:t>
      </w:r>
      <w:proofErr w:type="spellEnd"/>
      <w:r>
        <w:rPr>
          <w:rFonts w:ascii="Arial" w:eastAsia="Arial" w:hAnsi="Arial" w:cs="Arial"/>
          <w:b/>
          <w:bCs/>
          <w:sz w:val="40"/>
          <w:szCs w:val="40"/>
        </w:rPr>
        <w:t xml:space="preserve"> hrán</w:t>
      </w:r>
      <w:r>
        <w:rPr>
          <w:rFonts w:ascii="Arial" w:eastAsia="Arial" w:hAnsi="Arial" w:cs="Arial"/>
          <w:b/>
          <w:bCs/>
          <w:sz w:val="40"/>
          <w:szCs w:val="40"/>
        </w:rPr>
        <w:t xml:space="preserve"> info servis </w:t>
      </w:r>
    </w:p>
    <w:p w:rsidR="00FF59AD" w:rsidRPr="00C220A6" w:rsidRDefault="00C220A6" w:rsidP="00C220A6">
      <w:pPr>
        <w:ind w:left="620"/>
        <w:rPr>
          <w:sz w:val="20"/>
          <w:szCs w:val="20"/>
        </w:rPr>
        <w:sectPr w:rsidR="00FF59AD" w:rsidRPr="00C220A6">
          <w:pgSz w:w="10800" w:h="15630"/>
          <w:pgMar w:top="363" w:right="260" w:bottom="0" w:left="140" w:header="0" w:footer="0" w:gutter="0"/>
          <w:cols w:space="708" w:equalWidth="0">
            <w:col w:w="10400"/>
          </w:cols>
        </w:sectPr>
      </w:pPr>
      <w:r>
        <w:rPr>
          <w:rFonts w:ascii="Arial" w:eastAsia="Arial" w:hAnsi="Arial" w:cs="Arial"/>
        </w:rPr>
        <w:t xml:space="preserve">Možné </w:t>
      </w:r>
      <w:r>
        <w:rPr>
          <w:rFonts w:ascii="Arial" w:eastAsia="Arial" w:hAnsi="Arial" w:cs="Arial"/>
        </w:rPr>
        <w:t xml:space="preserve">objednať od júna </w:t>
      </w:r>
      <w:r>
        <w:rPr>
          <w:rFonts w:ascii="Arial" w:eastAsia="Arial" w:hAnsi="Arial" w:cs="Arial"/>
        </w:rPr>
        <w:t>2020</w:t>
      </w: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C220A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 xml:space="preserve">Nová </w:t>
      </w:r>
      <w:r w:rsidR="004A4BC4">
        <w:rPr>
          <w:rFonts w:ascii="Arial" w:eastAsia="Arial" w:hAnsi="Arial" w:cs="Arial"/>
          <w:b/>
          <w:bCs/>
          <w:color w:val="FFFFFF"/>
          <w:sz w:val="28"/>
          <w:szCs w:val="28"/>
        </w:rPr>
        <w:t>AURIGA 1308 XL power</w:t>
      </w:r>
    </w:p>
    <w:p w:rsidR="00FF59AD" w:rsidRDefault="00FF59AD">
      <w:pPr>
        <w:spacing w:line="73" w:lineRule="exact"/>
        <w:rPr>
          <w:sz w:val="24"/>
          <w:szCs w:val="24"/>
        </w:rPr>
      </w:pPr>
    </w:p>
    <w:p w:rsidR="00FF59AD" w:rsidRDefault="00C220A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</w:rPr>
        <w:t>Viac sily pod kapotou</w:t>
      </w:r>
      <w:r w:rsidR="004A4BC4">
        <w:rPr>
          <w:rFonts w:ascii="Arial" w:eastAsia="Arial" w:hAnsi="Arial" w:cs="Arial"/>
          <w:b/>
          <w:bCs/>
          <w:color w:val="FFFFFF"/>
        </w:rPr>
        <w:t>!</w:t>
      </w: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85" w:lineRule="exact"/>
        <w:rPr>
          <w:sz w:val="24"/>
          <w:szCs w:val="24"/>
        </w:rPr>
      </w:pPr>
    </w:p>
    <w:p w:rsidR="00FF59AD" w:rsidRPr="0022415B" w:rsidRDefault="00C220A6">
      <w:pPr>
        <w:spacing w:line="291" w:lineRule="auto"/>
        <w:rPr>
          <w:sz w:val="21"/>
          <w:szCs w:val="21"/>
        </w:rPr>
      </w:pPr>
      <w:r w:rsidRPr="0022415B">
        <w:rPr>
          <w:rFonts w:ascii="Arial" w:eastAsia="Arial" w:hAnsi="Arial" w:cs="Arial"/>
          <w:sz w:val="21"/>
          <w:szCs w:val="21"/>
        </w:rPr>
        <w:t xml:space="preserve">Okrem vysokého stupňa automatizácie umožňuje nová AURIGA 1308 XL </w:t>
      </w:r>
      <w:proofErr w:type="spellStart"/>
      <w:r w:rsidRPr="0022415B">
        <w:rPr>
          <w:rFonts w:ascii="Arial" w:eastAsia="Arial" w:hAnsi="Arial" w:cs="Arial"/>
          <w:sz w:val="21"/>
          <w:szCs w:val="21"/>
        </w:rPr>
        <w:t>power</w:t>
      </w:r>
      <w:proofErr w:type="spellEnd"/>
      <w:r w:rsidRPr="0022415B">
        <w:rPr>
          <w:rFonts w:ascii="Arial" w:eastAsia="Arial" w:hAnsi="Arial" w:cs="Arial"/>
          <w:sz w:val="21"/>
          <w:szCs w:val="21"/>
        </w:rPr>
        <w:t xml:space="preserve"> aj vysokorýchlostné fa.s.t. NC </w:t>
      </w:r>
      <w:proofErr w:type="spellStart"/>
      <w:r w:rsidRPr="0022415B">
        <w:rPr>
          <w:rFonts w:ascii="Arial" w:eastAsia="Arial" w:hAnsi="Arial" w:cs="Arial"/>
          <w:sz w:val="21"/>
          <w:szCs w:val="21"/>
        </w:rPr>
        <w:t>servo</w:t>
      </w:r>
      <w:proofErr w:type="spellEnd"/>
      <w:r w:rsidRPr="0022415B">
        <w:rPr>
          <w:rFonts w:ascii="Arial" w:eastAsia="Arial" w:hAnsi="Arial" w:cs="Arial"/>
          <w:sz w:val="21"/>
          <w:szCs w:val="21"/>
        </w:rPr>
        <w:t xml:space="preserve"> osi = nastavenie v medzere medzi dielcami.</w:t>
      </w:r>
    </w:p>
    <w:p w:rsidR="00FF59AD" w:rsidRPr="0022415B" w:rsidRDefault="00FF59AD">
      <w:pPr>
        <w:spacing w:line="178" w:lineRule="exact"/>
        <w:rPr>
          <w:sz w:val="21"/>
          <w:szCs w:val="21"/>
        </w:rPr>
      </w:pPr>
    </w:p>
    <w:p w:rsidR="00FF59AD" w:rsidRDefault="00C220A6">
      <w:pPr>
        <w:spacing w:line="272" w:lineRule="auto"/>
        <w:ind w:right="460"/>
        <w:rPr>
          <w:sz w:val="20"/>
          <w:szCs w:val="20"/>
        </w:rPr>
      </w:pPr>
      <w:r w:rsidRPr="0022415B">
        <w:rPr>
          <w:rFonts w:ascii="Arial" w:eastAsia="Arial" w:hAnsi="Arial" w:cs="Arial"/>
          <w:sz w:val="21"/>
          <w:szCs w:val="21"/>
        </w:rPr>
        <w:t>Stroj navyše pracuje s dynamickým blokovacím valčekom na vstupe, ktorý umožňuje optimálnu postupnosť obrobkov.</w:t>
      </w:r>
    </w:p>
    <w:p w:rsidR="00FF59AD" w:rsidRDefault="004A4BC4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359" w:lineRule="exact"/>
        <w:rPr>
          <w:sz w:val="24"/>
          <w:szCs w:val="24"/>
        </w:rPr>
      </w:pPr>
    </w:p>
    <w:p w:rsidR="00FF59AD" w:rsidRDefault="00C220A6" w:rsidP="004A4BC4">
      <w:pPr>
        <w:rPr>
          <w:rFonts w:ascii="Arial" w:eastAsia="Arial" w:hAnsi="Arial" w:cs="Arial"/>
          <w:b/>
          <w:bCs/>
          <w:color w:val="FFFFFF"/>
        </w:rPr>
      </w:pPr>
      <w:r>
        <w:rPr>
          <w:rFonts w:ascii="Arial" w:eastAsia="Arial" w:hAnsi="Arial" w:cs="Arial"/>
          <w:b/>
          <w:bCs/>
          <w:color w:val="FFFFFF"/>
        </w:rPr>
        <w:t>Termín dodávky</w:t>
      </w:r>
      <w:r w:rsidR="004A4BC4">
        <w:rPr>
          <w:rFonts w:ascii="Arial" w:eastAsia="Arial" w:hAnsi="Arial" w:cs="Arial"/>
          <w:b/>
          <w:bCs/>
          <w:color w:val="FFFFFF"/>
        </w:rPr>
        <w:t xml:space="preserve">: </w:t>
      </w:r>
      <w:r>
        <w:rPr>
          <w:rFonts w:ascii="Arial" w:eastAsia="Arial" w:hAnsi="Arial" w:cs="Arial"/>
          <w:b/>
          <w:bCs/>
          <w:color w:val="FFFFFF"/>
        </w:rPr>
        <w:t>od</w:t>
      </w:r>
      <w:r w:rsidR="004A4BC4">
        <w:rPr>
          <w:rFonts w:ascii="Arial" w:eastAsia="Arial" w:hAnsi="Arial" w:cs="Arial"/>
          <w:b/>
          <w:bCs/>
          <w:color w:val="FFFFFF"/>
        </w:rPr>
        <w:t xml:space="preserve"> </w:t>
      </w:r>
      <w:r>
        <w:rPr>
          <w:rFonts w:ascii="Arial" w:eastAsia="Arial" w:hAnsi="Arial" w:cs="Arial"/>
          <w:b/>
          <w:bCs/>
          <w:color w:val="FFFFFF"/>
        </w:rPr>
        <w:t>jú</w:t>
      </w:r>
      <w:r w:rsidR="004A4BC4">
        <w:rPr>
          <w:rFonts w:ascii="Arial" w:eastAsia="Arial" w:hAnsi="Arial" w:cs="Arial"/>
          <w:b/>
          <w:bCs/>
          <w:color w:val="FFFFFF"/>
        </w:rPr>
        <w:t>n</w:t>
      </w:r>
      <w:r>
        <w:rPr>
          <w:rFonts w:ascii="Arial" w:eastAsia="Arial" w:hAnsi="Arial" w:cs="Arial"/>
          <w:b/>
          <w:bCs/>
          <w:color w:val="FFFFFF"/>
        </w:rPr>
        <w:t>a</w:t>
      </w:r>
      <w:r w:rsidR="004A4BC4">
        <w:rPr>
          <w:rFonts w:ascii="Arial" w:eastAsia="Arial" w:hAnsi="Arial" w:cs="Arial"/>
          <w:b/>
          <w:bCs/>
          <w:color w:val="FFFFFF"/>
        </w:rPr>
        <w:t xml:space="preserve"> 2020</w:t>
      </w:r>
    </w:p>
    <w:p w:rsidR="004A4BC4" w:rsidRDefault="004A4BC4" w:rsidP="004A4BC4">
      <w:pPr>
        <w:rPr>
          <w:sz w:val="24"/>
          <w:szCs w:val="24"/>
        </w:rPr>
      </w:pPr>
    </w:p>
    <w:p w:rsidR="00C220A6" w:rsidRDefault="00C220A6">
      <w:pPr>
        <w:spacing w:line="285" w:lineRule="exact"/>
        <w:rPr>
          <w:sz w:val="24"/>
          <w:szCs w:val="24"/>
        </w:rPr>
      </w:pPr>
    </w:p>
    <w:p w:rsidR="00C220A6" w:rsidRDefault="00C220A6">
      <w:pPr>
        <w:spacing w:line="285" w:lineRule="exact"/>
        <w:rPr>
          <w:sz w:val="24"/>
          <w:szCs w:val="24"/>
        </w:rPr>
      </w:pPr>
    </w:p>
    <w:p w:rsidR="00FF59AD" w:rsidRPr="0022415B" w:rsidRDefault="00C220A6">
      <w:pPr>
        <w:spacing w:line="272" w:lineRule="auto"/>
        <w:ind w:right="140"/>
        <w:rPr>
          <w:sz w:val="21"/>
          <w:szCs w:val="21"/>
        </w:rPr>
      </w:pPr>
      <w:r w:rsidRPr="0022415B">
        <w:rPr>
          <w:rFonts w:ascii="Arial" w:eastAsia="Arial" w:hAnsi="Arial" w:cs="Arial"/>
          <w:sz w:val="21"/>
          <w:szCs w:val="21"/>
        </w:rPr>
        <w:t>Nová</w:t>
      </w:r>
      <w:r w:rsidR="004A4BC4" w:rsidRPr="0022415B">
        <w:rPr>
          <w:rFonts w:ascii="Arial" w:eastAsia="Arial" w:hAnsi="Arial" w:cs="Arial"/>
          <w:sz w:val="21"/>
          <w:szCs w:val="21"/>
        </w:rPr>
        <w:t xml:space="preserve"> AURIGA 1308 XL </w:t>
      </w:r>
      <w:proofErr w:type="spellStart"/>
      <w:r w:rsidR="004A4BC4" w:rsidRPr="0022415B">
        <w:rPr>
          <w:rFonts w:ascii="Arial" w:eastAsia="Arial" w:hAnsi="Arial" w:cs="Arial"/>
          <w:sz w:val="21"/>
          <w:szCs w:val="21"/>
        </w:rPr>
        <w:t>power</w:t>
      </w:r>
      <w:proofErr w:type="spellEnd"/>
      <w:r w:rsidR="004A4BC4" w:rsidRPr="0022415B">
        <w:rPr>
          <w:rFonts w:ascii="Arial" w:eastAsia="Arial" w:hAnsi="Arial" w:cs="Arial"/>
          <w:sz w:val="21"/>
          <w:szCs w:val="21"/>
        </w:rPr>
        <w:t xml:space="preserve"> </w:t>
      </w:r>
      <w:r w:rsidR="00557BC1" w:rsidRPr="0022415B">
        <w:rPr>
          <w:rFonts w:ascii="Arial" w:eastAsia="Arial" w:hAnsi="Arial" w:cs="Arial"/>
          <w:sz w:val="21"/>
          <w:szCs w:val="21"/>
        </w:rPr>
        <w:t>disponuje od</w:t>
      </w:r>
      <w:r w:rsidRPr="0022415B">
        <w:rPr>
          <w:rFonts w:ascii="Arial" w:eastAsia="Arial" w:hAnsi="Arial" w:cs="Arial"/>
          <w:sz w:val="21"/>
          <w:szCs w:val="21"/>
        </w:rPr>
        <w:t>teraz tiež inteligentn</w:t>
      </w:r>
      <w:r w:rsidR="00557BC1" w:rsidRPr="0022415B">
        <w:rPr>
          <w:rFonts w:ascii="Arial" w:eastAsia="Arial" w:hAnsi="Arial" w:cs="Arial"/>
          <w:sz w:val="21"/>
          <w:szCs w:val="21"/>
        </w:rPr>
        <w:t>ou</w:t>
      </w:r>
      <w:r w:rsidRPr="0022415B">
        <w:rPr>
          <w:rFonts w:ascii="Arial" w:eastAsia="Arial" w:hAnsi="Arial" w:cs="Arial"/>
          <w:sz w:val="21"/>
          <w:szCs w:val="21"/>
        </w:rPr>
        <w:t xml:space="preserve"> grafick</w:t>
      </w:r>
      <w:r w:rsidR="00557BC1" w:rsidRPr="0022415B">
        <w:rPr>
          <w:rFonts w:ascii="Arial" w:eastAsia="Arial" w:hAnsi="Arial" w:cs="Arial"/>
          <w:sz w:val="21"/>
          <w:szCs w:val="21"/>
        </w:rPr>
        <w:t>ou korektúrou</w:t>
      </w:r>
      <w:r w:rsidRPr="0022415B">
        <w:rPr>
          <w:rFonts w:ascii="Arial" w:eastAsia="Arial" w:hAnsi="Arial" w:cs="Arial"/>
          <w:sz w:val="21"/>
          <w:szCs w:val="21"/>
        </w:rPr>
        <w:t xml:space="preserve"> nástrojov.</w:t>
      </w:r>
    </w:p>
    <w:p w:rsidR="00557BC1" w:rsidRPr="0022415B" w:rsidRDefault="00557BC1">
      <w:pPr>
        <w:spacing w:line="196" w:lineRule="exact"/>
        <w:rPr>
          <w:sz w:val="21"/>
          <w:szCs w:val="21"/>
        </w:rPr>
      </w:pPr>
    </w:p>
    <w:p w:rsidR="00FF59AD" w:rsidRDefault="00557BC1" w:rsidP="00557BC1">
      <w:pPr>
        <w:spacing w:line="272" w:lineRule="auto"/>
        <w:ind w:right="-18"/>
        <w:rPr>
          <w:rFonts w:ascii="Arial" w:eastAsia="Arial" w:hAnsi="Arial" w:cs="Arial"/>
          <w:sz w:val="21"/>
          <w:szCs w:val="21"/>
        </w:rPr>
      </w:pPr>
      <w:proofErr w:type="spellStart"/>
      <w:r w:rsidRPr="0022415B">
        <w:rPr>
          <w:rFonts w:ascii="Arial" w:eastAsia="Arial" w:hAnsi="Arial" w:cs="Arial"/>
          <w:sz w:val="21"/>
          <w:szCs w:val="21"/>
        </w:rPr>
        <w:t>Opcionálne</w:t>
      </w:r>
      <w:proofErr w:type="spellEnd"/>
      <w:r w:rsidRPr="0022415B">
        <w:rPr>
          <w:rFonts w:ascii="Arial" w:eastAsia="Arial" w:hAnsi="Arial" w:cs="Arial"/>
          <w:sz w:val="21"/>
          <w:szCs w:val="21"/>
        </w:rPr>
        <w:t xml:space="preserve"> je k dispozícii </w:t>
      </w:r>
      <w:r w:rsidRPr="0022415B">
        <w:rPr>
          <w:rFonts w:ascii="Arial" w:eastAsia="Arial" w:hAnsi="Arial" w:cs="Arial"/>
          <w:sz w:val="21"/>
          <w:szCs w:val="21"/>
        </w:rPr>
        <w:t>r</w:t>
      </w:r>
      <w:r w:rsidRPr="0022415B">
        <w:rPr>
          <w:rFonts w:ascii="Arial" w:eastAsia="Arial" w:hAnsi="Arial" w:cs="Arial"/>
          <w:sz w:val="21"/>
          <w:szCs w:val="21"/>
        </w:rPr>
        <w:t>ozšíren</w:t>
      </w:r>
      <w:r w:rsidRPr="0022415B">
        <w:rPr>
          <w:rFonts w:ascii="Arial" w:eastAsia="Arial" w:hAnsi="Arial" w:cs="Arial"/>
          <w:sz w:val="21"/>
          <w:szCs w:val="21"/>
        </w:rPr>
        <w:t>ý</w:t>
      </w:r>
      <w:r w:rsidRPr="0022415B">
        <w:rPr>
          <w:rFonts w:ascii="Arial" w:eastAsia="Arial" w:hAnsi="Arial" w:cs="Arial"/>
          <w:sz w:val="21"/>
          <w:szCs w:val="21"/>
        </w:rPr>
        <w:t xml:space="preserve"> svetelný balík. Okrem osvetlenia stroja LED je k dispozícii aj inteligentný displej postupnosti obrobkov LED</w:t>
      </w:r>
      <w:r w:rsidRPr="0022415B">
        <w:rPr>
          <w:rFonts w:ascii="Arial" w:eastAsia="Arial" w:hAnsi="Arial" w:cs="Arial"/>
          <w:sz w:val="21"/>
          <w:szCs w:val="21"/>
        </w:rPr>
        <w:t xml:space="preserve"> </w:t>
      </w:r>
      <w:r w:rsidRPr="0022415B">
        <w:rPr>
          <w:rFonts w:ascii="Arial" w:eastAsia="Arial" w:hAnsi="Arial" w:cs="Arial"/>
          <w:sz w:val="21"/>
          <w:szCs w:val="21"/>
        </w:rPr>
        <w:t xml:space="preserve">- tak jednoduché ako pri semafore: zelená = uvoľnenie </w:t>
      </w:r>
      <w:r w:rsidRPr="0022415B">
        <w:rPr>
          <w:rFonts w:ascii="Arial" w:eastAsia="Arial" w:hAnsi="Arial" w:cs="Arial"/>
          <w:sz w:val="21"/>
          <w:szCs w:val="21"/>
        </w:rPr>
        <w:t>dielca</w:t>
      </w:r>
      <w:r w:rsidR="00E05AC2" w:rsidRPr="0022415B">
        <w:rPr>
          <w:rFonts w:ascii="Arial" w:eastAsia="Arial" w:hAnsi="Arial" w:cs="Arial"/>
          <w:sz w:val="21"/>
          <w:szCs w:val="21"/>
        </w:rPr>
        <w:t xml:space="preserve"> </w:t>
      </w:r>
      <w:r w:rsidR="00E05AC2" w:rsidRPr="0022415B">
        <w:rPr>
          <w:rFonts w:ascii="Arial" w:eastAsia="Arial" w:hAnsi="Arial" w:cs="Arial"/>
          <w:sz w:val="21"/>
          <w:szCs w:val="21"/>
        </w:rPr>
        <w:t>|</w:t>
      </w:r>
      <w:r w:rsidRPr="0022415B">
        <w:rPr>
          <w:rFonts w:ascii="Arial" w:eastAsia="Arial" w:hAnsi="Arial" w:cs="Arial"/>
          <w:sz w:val="21"/>
          <w:szCs w:val="21"/>
        </w:rPr>
        <w:t xml:space="preserve"> červená = blokovanie </w:t>
      </w:r>
      <w:r w:rsidR="00E05AC2" w:rsidRPr="0022415B">
        <w:rPr>
          <w:rFonts w:ascii="Arial" w:eastAsia="Arial" w:hAnsi="Arial" w:cs="Arial"/>
          <w:sz w:val="21"/>
          <w:szCs w:val="21"/>
        </w:rPr>
        <w:t>dielca</w:t>
      </w:r>
      <w:r w:rsidRPr="0022415B">
        <w:rPr>
          <w:rFonts w:ascii="Arial" w:eastAsia="Arial" w:hAnsi="Arial" w:cs="Arial"/>
          <w:sz w:val="21"/>
          <w:szCs w:val="21"/>
        </w:rPr>
        <w:t>.</w:t>
      </w:r>
    </w:p>
    <w:p w:rsidR="004A4BC4" w:rsidRDefault="004A4BC4" w:rsidP="00557BC1">
      <w:pPr>
        <w:spacing w:line="272" w:lineRule="auto"/>
        <w:ind w:right="-18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ectPr w:rsidR="00FF59AD">
          <w:type w:val="continuous"/>
          <w:pgSz w:w="10800" w:h="15630"/>
          <w:pgMar w:top="363" w:right="260" w:bottom="0" w:left="140" w:header="0" w:footer="0" w:gutter="0"/>
          <w:cols w:num="2" w:space="708" w:equalWidth="0">
            <w:col w:w="5020" w:space="720"/>
            <w:col w:w="4660"/>
          </w:cols>
        </w:sect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200" w:lineRule="exact"/>
        <w:rPr>
          <w:sz w:val="24"/>
          <w:szCs w:val="24"/>
        </w:rPr>
      </w:pPr>
    </w:p>
    <w:p w:rsidR="00FF59AD" w:rsidRDefault="00FF59AD">
      <w:pPr>
        <w:spacing w:line="382" w:lineRule="exact"/>
        <w:rPr>
          <w:sz w:val="24"/>
          <w:szCs w:val="24"/>
        </w:rPr>
      </w:pPr>
    </w:p>
    <w:p w:rsidR="00FF59AD" w:rsidRDefault="00E05AC2">
      <w:pPr>
        <w:ind w:right="-1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7"/>
          <w:szCs w:val="27"/>
        </w:rPr>
        <w:t>V základe vybavená</w:t>
      </w:r>
      <w:r w:rsidR="004A4BC4">
        <w:rPr>
          <w:rFonts w:ascii="Arial" w:eastAsia="Arial" w:hAnsi="Arial" w:cs="Arial"/>
          <w:b/>
          <w:bCs/>
          <w:sz w:val="27"/>
          <w:szCs w:val="27"/>
        </w:rPr>
        <w:t xml:space="preserve"> 11 </w:t>
      </w:r>
      <w:proofErr w:type="spellStart"/>
      <w:r w:rsidR="004A4BC4">
        <w:rPr>
          <w:rFonts w:ascii="Arial" w:eastAsia="Arial" w:hAnsi="Arial" w:cs="Arial"/>
          <w:b/>
          <w:bCs/>
          <w:sz w:val="27"/>
          <w:szCs w:val="27"/>
        </w:rPr>
        <w:t>H</w:t>
      </w:r>
      <w:bookmarkStart w:id="1" w:name="_GoBack"/>
      <w:bookmarkEnd w:id="1"/>
      <w:r w:rsidR="004A4BC4">
        <w:rPr>
          <w:rFonts w:ascii="Arial" w:eastAsia="Arial" w:hAnsi="Arial" w:cs="Arial"/>
          <w:b/>
          <w:bCs/>
          <w:sz w:val="27"/>
          <w:szCs w:val="27"/>
        </w:rPr>
        <w:t>igh-Speed</w:t>
      </w:r>
      <w:proofErr w:type="spellEnd"/>
      <w:r w:rsidR="004A4BC4">
        <w:rPr>
          <w:rFonts w:ascii="Arial" w:eastAsia="Arial" w:hAnsi="Arial" w:cs="Arial"/>
          <w:b/>
          <w:bCs/>
          <w:sz w:val="27"/>
          <w:szCs w:val="27"/>
        </w:rPr>
        <w:t xml:space="preserve"> NC-</w:t>
      </w:r>
      <w:proofErr w:type="spellStart"/>
      <w:r w:rsidR="004A4BC4">
        <w:rPr>
          <w:rFonts w:ascii="Arial" w:eastAsia="Arial" w:hAnsi="Arial" w:cs="Arial"/>
          <w:b/>
          <w:bCs/>
          <w:sz w:val="27"/>
          <w:szCs w:val="27"/>
        </w:rPr>
        <w:t>Servo</w:t>
      </w:r>
      <w:proofErr w:type="spellEnd"/>
      <w:r>
        <w:rPr>
          <w:rFonts w:ascii="Arial" w:eastAsia="Arial" w:hAnsi="Arial" w:cs="Arial"/>
          <w:b/>
          <w:bCs/>
          <w:sz w:val="27"/>
          <w:szCs w:val="27"/>
        </w:rPr>
        <w:t xml:space="preserve"> osami</w:t>
      </w:r>
    </w:p>
    <w:p w:rsidR="00FF59AD" w:rsidRDefault="00FF59AD">
      <w:pPr>
        <w:spacing w:line="258" w:lineRule="exact"/>
        <w:rPr>
          <w:sz w:val="24"/>
          <w:szCs w:val="24"/>
        </w:rPr>
      </w:pPr>
    </w:p>
    <w:p w:rsidR="00FF59AD" w:rsidRDefault="0022415B">
      <w:pPr>
        <w:ind w:right="480"/>
        <w:jc w:val="right"/>
        <w:rPr>
          <w:sz w:val="20"/>
          <w:szCs w:val="20"/>
        </w:rPr>
      </w:pPr>
      <w:hyperlink r:id="rId6" w:history="1">
        <w:r w:rsidRPr="00B03522">
          <w:rPr>
            <w:rStyle w:val="Hypertextovprepojenie"/>
            <w:rFonts w:ascii="Arial" w:eastAsia="Arial" w:hAnsi="Arial" w:cs="Arial"/>
            <w:sz w:val="17"/>
            <w:szCs w:val="17"/>
          </w:rPr>
          <w:t>www.holzher.com</w:t>
        </w:r>
      </w:hyperlink>
      <w:r>
        <w:rPr>
          <w:rFonts w:ascii="Arial" w:eastAsia="Arial" w:hAnsi="Arial" w:cs="Arial"/>
          <w:sz w:val="17"/>
          <w:szCs w:val="17"/>
        </w:rPr>
        <w:t xml:space="preserve"> ; </w:t>
      </w:r>
      <w:hyperlink r:id="rId7" w:history="1">
        <w:r w:rsidRPr="00B03522">
          <w:rPr>
            <w:rStyle w:val="Hypertextovprepojenie"/>
            <w:rFonts w:ascii="Arial" w:eastAsia="Arial" w:hAnsi="Arial" w:cs="Arial"/>
            <w:sz w:val="17"/>
            <w:szCs w:val="17"/>
          </w:rPr>
          <w:t>www.kral-zilina.sk</w:t>
        </w:r>
      </w:hyperlink>
    </w:p>
    <w:p w:rsidR="00FF59AD" w:rsidRDefault="00FF59AD">
      <w:pPr>
        <w:sectPr w:rsidR="00FF59AD">
          <w:type w:val="continuous"/>
          <w:pgSz w:w="10800" w:h="15630"/>
          <w:pgMar w:top="363" w:right="260" w:bottom="0" w:left="140" w:header="0" w:footer="0" w:gutter="0"/>
          <w:cols w:space="708" w:equalWidth="0">
            <w:col w:w="10400"/>
          </w:cols>
        </w:sectPr>
      </w:pPr>
    </w:p>
    <w:p w:rsidR="00FF59AD" w:rsidRDefault="00FF59AD">
      <w:pPr>
        <w:spacing w:line="200" w:lineRule="exact"/>
        <w:rPr>
          <w:sz w:val="20"/>
          <w:szCs w:val="20"/>
        </w:rPr>
      </w:pPr>
      <w:bookmarkStart w:id="2" w:name="page2"/>
      <w:bookmarkEnd w:id="2"/>
    </w:p>
    <w:p w:rsidR="00FF59AD" w:rsidRDefault="00E05AC2">
      <w:pPr>
        <w:ind w:left="76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sz w:val="40"/>
          <w:szCs w:val="40"/>
        </w:rPr>
        <w:t>Olepovačky</w:t>
      </w:r>
      <w:proofErr w:type="spellEnd"/>
      <w:r>
        <w:rPr>
          <w:rFonts w:ascii="Arial" w:eastAsia="Arial" w:hAnsi="Arial" w:cs="Arial"/>
          <w:b/>
          <w:bCs/>
          <w:sz w:val="40"/>
          <w:szCs w:val="40"/>
        </w:rPr>
        <w:t xml:space="preserve"> hrán info servis</w:t>
      </w: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00" w:lineRule="exact"/>
        <w:rPr>
          <w:sz w:val="20"/>
          <w:szCs w:val="20"/>
        </w:rPr>
      </w:pPr>
    </w:p>
    <w:p w:rsidR="00FF59AD" w:rsidRDefault="00FF59AD">
      <w:pPr>
        <w:spacing w:line="218" w:lineRule="exact"/>
        <w:rPr>
          <w:sz w:val="20"/>
          <w:szCs w:val="20"/>
        </w:rPr>
      </w:pPr>
    </w:p>
    <w:tbl>
      <w:tblPr>
        <w:tblW w:w="10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3520"/>
        <w:gridCol w:w="3540"/>
        <w:gridCol w:w="20"/>
      </w:tblGrid>
      <w:tr w:rsidR="00FF59AD" w:rsidRPr="00331251" w:rsidTr="0022415B">
        <w:trPr>
          <w:trHeight w:val="336"/>
        </w:trPr>
        <w:tc>
          <w:tcPr>
            <w:tcW w:w="3740" w:type="dxa"/>
            <w:vAlign w:val="bottom"/>
          </w:tcPr>
          <w:p w:rsidR="00FF59AD" w:rsidRPr="00331251" w:rsidRDefault="00E05AC2" w:rsidP="00E05AC2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Žiadne neproduktívne</w:t>
            </w:r>
          </w:p>
        </w:tc>
        <w:tc>
          <w:tcPr>
            <w:tcW w:w="3520" w:type="dxa"/>
            <w:vAlign w:val="bottom"/>
          </w:tcPr>
          <w:p w:rsidR="00FF59AD" w:rsidRPr="00331251" w:rsidRDefault="001F2CED" w:rsidP="001F2CED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Váš</w:t>
            </w:r>
            <w:r w:rsidR="004A4BC4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intel</w:t>
            </w:r>
            <w:r w:rsidR="004A4BC4">
              <w:rPr>
                <w:rFonts w:ascii="Arial" w:eastAsia="Arial" w:hAnsi="Arial" w:cs="Arial"/>
                <w:b/>
                <w:bCs/>
                <w:sz w:val="28"/>
                <w:szCs w:val="28"/>
              </w:rPr>
              <w:t>igent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ný</w:t>
            </w:r>
          </w:p>
        </w:tc>
        <w:tc>
          <w:tcPr>
            <w:tcW w:w="3540" w:type="dxa"/>
          </w:tcPr>
          <w:p w:rsidR="00FF59AD" w:rsidRPr="00331251" w:rsidRDefault="00A30E8E" w:rsidP="0022415B">
            <w:pPr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Už žiadny odpad</w:t>
            </w:r>
          </w:p>
        </w:tc>
        <w:tc>
          <w:tcPr>
            <w:tcW w:w="20" w:type="dxa"/>
            <w:vAlign w:val="bottom"/>
          </w:tcPr>
          <w:p w:rsidR="00FF59AD" w:rsidRPr="00331251" w:rsidRDefault="00FF59AD">
            <w:pPr>
              <w:rPr>
                <w:sz w:val="1"/>
                <w:szCs w:val="1"/>
              </w:rPr>
            </w:pPr>
          </w:p>
        </w:tc>
      </w:tr>
      <w:tr w:rsidR="00FF59AD" w:rsidRPr="00331251" w:rsidTr="0022415B">
        <w:trPr>
          <w:trHeight w:val="112"/>
        </w:trPr>
        <w:tc>
          <w:tcPr>
            <w:tcW w:w="3740" w:type="dxa"/>
            <w:vAlign w:val="bottom"/>
          </w:tcPr>
          <w:p w:rsidR="00FF59AD" w:rsidRPr="00331251" w:rsidRDefault="00E05AC2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čakacie doby</w:t>
            </w:r>
          </w:p>
        </w:tc>
        <w:tc>
          <w:tcPr>
            <w:tcW w:w="3520" w:type="dxa"/>
            <w:vAlign w:val="bottom"/>
          </w:tcPr>
          <w:p w:rsidR="00FF59AD" w:rsidRPr="00331251" w:rsidRDefault="00A30E8E" w:rsidP="001F2CED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</w:t>
            </w:r>
            <w:r w:rsidR="004A4BC4">
              <w:rPr>
                <w:rFonts w:ascii="Arial" w:eastAsia="Arial" w:hAnsi="Arial" w:cs="Arial"/>
                <w:b/>
                <w:bCs/>
                <w:sz w:val="28"/>
                <w:szCs w:val="28"/>
              </w:rPr>
              <w:t>sistent</w:t>
            </w:r>
            <w:r w:rsidR="001F2CED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hrán</w:t>
            </w:r>
          </w:p>
        </w:tc>
        <w:tc>
          <w:tcPr>
            <w:tcW w:w="3540" w:type="dxa"/>
          </w:tcPr>
          <w:p w:rsidR="00FF59AD" w:rsidRPr="00331251" w:rsidRDefault="00A30E8E" w:rsidP="0022415B">
            <w:pPr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pre Vás</w:t>
            </w:r>
          </w:p>
        </w:tc>
        <w:tc>
          <w:tcPr>
            <w:tcW w:w="20" w:type="dxa"/>
            <w:vAlign w:val="bottom"/>
          </w:tcPr>
          <w:p w:rsidR="00FF59AD" w:rsidRPr="00331251" w:rsidRDefault="00FF59AD">
            <w:pPr>
              <w:rPr>
                <w:sz w:val="1"/>
                <w:szCs w:val="1"/>
              </w:rPr>
            </w:pPr>
          </w:p>
        </w:tc>
      </w:tr>
      <w:tr w:rsidR="00FF59AD" w:rsidRPr="00331251" w:rsidTr="0022415B">
        <w:trPr>
          <w:trHeight w:val="132"/>
        </w:trPr>
        <w:tc>
          <w:tcPr>
            <w:tcW w:w="3740" w:type="dxa"/>
            <w:vAlign w:val="bottom"/>
          </w:tcPr>
          <w:p w:rsidR="0065703D" w:rsidRDefault="00D15674" w:rsidP="0065703D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-6666865</wp:posOffset>
                  </wp:positionV>
                  <wp:extent cx="6858000" cy="9598025"/>
                  <wp:effectExtent l="0" t="0" r="0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959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703D">
              <w:rPr>
                <w:rFonts w:ascii="Arial" w:eastAsia="Arial" w:hAnsi="Arial" w:cs="Arial"/>
              </w:rPr>
              <w:t xml:space="preserve">      </w:t>
            </w:r>
          </w:p>
          <w:p w:rsidR="0065703D" w:rsidRPr="0022415B" w:rsidRDefault="0065703D" w:rsidP="00D15674">
            <w:pPr>
              <w:ind w:left="426"/>
              <w:rPr>
                <w:rFonts w:ascii="Arial" w:eastAsia="Arial" w:hAnsi="Arial" w:cs="Arial"/>
                <w:sz w:val="21"/>
                <w:szCs w:val="21"/>
              </w:rPr>
            </w:pPr>
            <w:r w:rsidRPr="0022415B">
              <w:rPr>
                <w:rFonts w:ascii="Arial" w:eastAsia="Arial" w:hAnsi="Arial" w:cs="Arial"/>
                <w:sz w:val="21"/>
                <w:szCs w:val="21"/>
              </w:rPr>
              <w:t>s fa.s.t (nastavením v medzere                                                      medzi dielcami)</w:t>
            </w:r>
            <w:r w:rsidR="00D15674"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D15674" w:rsidRPr="0022415B">
              <w:rPr>
                <w:rFonts w:ascii="Arial" w:eastAsia="Arial" w:hAnsi="Arial" w:cs="Arial"/>
                <w:sz w:val="21"/>
                <w:szCs w:val="21"/>
              </w:rPr>
              <w:t>môžete súčasne vykonávať rôzne opracovania a prestavovania.</w:t>
            </w:r>
            <w:r w:rsidR="00D15674"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D15674" w:rsidRPr="0022415B">
              <w:rPr>
                <w:rFonts w:ascii="Arial" w:eastAsia="Arial" w:hAnsi="Arial" w:cs="Arial"/>
                <w:sz w:val="21"/>
                <w:szCs w:val="21"/>
              </w:rPr>
              <w:t xml:space="preserve">V spojení s </w:t>
            </w:r>
            <w:proofErr w:type="spellStart"/>
            <w:r w:rsidR="00D15674" w:rsidRPr="0022415B">
              <w:rPr>
                <w:rFonts w:ascii="Arial" w:eastAsia="Arial" w:hAnsi="Arial" w:cs="Arial"/>
                <w:sz w:val="21"/>
                <w:szCs w:val="21"/>
              </w:rPr>
              <w:t>High</w:t>
            </w:r>
            <w:proofErr w:type="spellEnd"/>
            <w:r w:rsidR="00D15674" w:rsidRPr="0022415B">
              <w:rPr>
                <w:rFonts w:ascii="Arial" w:eastAsia="Arial" w:hAnsi="Arial" w:cs="Arial"/>
                <w:sz w:val="21"/>
                <w:szCs w:val="21"/>
              </w:rPr>
              <w:t xml:space="preserve">- </w:t>
            </w:r>
            <w:proofErr w:type="spellStart"/>
            <w:r w:rsidR="00D15674" w:rsidRPr="0022415B">
              <w:rPr>
                <w:rFonts w:ascii="Arial" w:eastAsia="Arial" w:hAnsi="Arial" w:cs="Arial"/>
                <w:sz w:val="21"/>
                <w:szCs w:val="21"/>
              </w:rPr>
              <w:t>speed</w:t>
            </w:r>
            <w:proofErr w:type="spellEnd"/>
            <w:r w:rsidR="00D15674" w:rsidRPr="0022415B">
              <w:rPr>
                <w:rFonts w:ascii="Arial" w:eastAsia="Arial" w:hAnsi="Arial" w:cs="Arial"/>
                <w:sz w:val="21"/>
                <w:szCs w:val="21"/>
              </w:rPr>
              <w:t>-NC-</w:t>
            </w:r>
            <w:proofErr w:type="spellStart"/>
            <w:r w:rsidR="00D15674" w:rsidRPr="0022415B">
              <w:rPr>
                <w:rFonts w:ascii="Arial" w:eastAsia="Arial" w:hAnsi="Arial" w:cs="Arial"/>
                <w:sz w:val="21"/>
                <w:szCs w:val="21"/>
              </w:rPr>
              <w:t>servo</w:t>
            </w:r>
            <w:proofErr w:type="spellEnd"/>
            <w:r w:rsidR="00D15674" w:rsidRPr="0022415B">
              <w:rPr>
                <w:rFonts w:ascii="Arial" w:eastAsia="Arial" w:hAnsi="Arial" w:cs="Arial"/>
                <w:sz w:val="21"/>
                <w:szCs w:val="21"/>
              </w:rPr>
              <w:t xml:space="preserve"> osami je pre vás tento </w:t>
            </w:r>
            <w:proofErr w:type="spellStart"/>
            <w:r w:rsidR="00D15674" w:rsidRPr="0022415B">
              <w:rPr>
                <w:rFonts w:ascii="Arial" w:eastAsia="Arial" w:hAnsi="Arial" w:cs="Arial"/>
                <w:sz w:val="21"/>
                <w:szCs w:val="21"/>
              </w:rPr>
              <w:t>prestavovací</w:t>
            </w:r>
            <w:proofErr w:type="spellEnd"/>
            <w:r w:rsidR="00D15674"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D15674" w:rsidRPr="0022415B">
              <w:rPr>
                <w:rFonts w:ascii="Arial" w:hAnsi="Arial" w:cs="Arial"/>
                <w:sz w:val="21"/>
                <w:szCs w:val="21"/>
              </w:rPr>
              <w:t>proces</w:t>
            </w:r>
            <w:r w:rsidR="00D15674" w:rsidRPr="0022415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D15674" w:rsidRPr="0022415B">
              <w:rPr>
                <w:rFonts w:ascii="Arial" w:hAnsi="Arial" w:cs="Arial"/>
                <w:sz w:val="21"/>
                <w:szCs w:val="21"/>
              </w:rPr>
              <w:t>mimoriadne efektívny.</w:t>
            </w:r>
          </w:p>
          <w:p w:rsidR="00FF59AD" w:rsidRPr="00331251" w:rsidRDefault="00FF59AD" w:rsidP="0065703D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vAlign w:val="bottom"/>
          </w:tcPr>
          <w:p w:rsidR="0022415B" w:rsidRDefault="0022415B" w:rsidP="00A30E8E">
            <w:pPr>
              <w:ind w:left="320"/>
              <w:rPr>
                <w:rFonts w:ascii="Arial" w:eastAsia="Arial" w:hAnsi="Arial" w:cs="Arial"/>
              </w:rPr>
            </w:pPr>
          </w:p>
          <w:p w:rsidR="00A30E8E" w:rsidRPr="0022415B" w:rsidRDefault="001F2CED" w:rsidP="00A30E8E">
            <w:pPr>
              <w:ind w:left="320"/>
              <w:rPr>
                <w:rFonts w:ascii="Arial" w:eastAsia="Arial" w:hAnsi="Arial" w:cs="Arial"/>
                <w:sz w:val="21"/>
                <w:szCs w:val="21"/>
              </w:rPr>
            </w:pPr>
            <w:r w:rsidRPr="0022415B">
              <w:rPr>
                <w:rFonts w:ascii="Arial" w:eastAsia="Arial" w:hAnsi="Arial" w:cs="Arial"/>
                <w:sz w:val="21"/>
                <w:szCs w:val="21"/>
              </w:rPr>
              <w:t>Stlačením tlačidla je</w:t>
            </w:r>
            <w:r w:rsidR="00A30E8E"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proofErr w:type="spellStart"/>
            <w:r w:rsidR="00A30E8E" w:rsidRPr="0022415B">
              <w:rPr>
                <w:rFonts w:ascii="Arial" w:eastAsia="Arial" w:hAnsi="Arial" w:cs="Arial"/>
                <w:sz w:val="21"/>
                <w:szCs w:val="21"/>
              </w:rPr>
              <w:t>n</w:t>
            </w:r>
            <w:r w:rsidR="00A30E8E" w:rsidRPr="0022415B">
              <w:rPr>
                <w:rFonts w:ascii="Arial" w:eastAsia="Arial" w:hAnsi="Arial" w:cs="Arial"/>
                <w:sz w:val="21"/>
                <w:szCs w:val="21"/>
              </w:rPr>
              <w:t>anášacia</w:t>
            </w:r>
            <w:proofErr w:type="spellEnd"/>
            <w:r w:rsidR="00A30E8E" w:rsidRPr="0022415B">
              <w:rPr>
                <w:rFonts w:ascii="Arial" w:eastAsia="Arial" w:hAnsi="Arial" w:cs="Arial"/>
                <w:sz w:val="21"/>
                <w:szCs w:val="21"/>
              </w:rPr>
              <w:t xml:space="preserve"> stanica tip top</w:t>
            </w:r>
            <w:r w:rsidR="00A30E8E" w:rsidRPr="0022415B">
              <w:rPr>
                <w:rFonts w:ascii="Arial" w:eastAsia="Arial" w:hAnsi="Arial" w:cs="Arial"/>
                <w:sz w:val="21"/>
                <w:szCs w:val="21"/>
              </w:rPr>
              <w:t xml:space="preserve"> vyčistená. </w:t>
            </w:r>
          </w:p>
          <w:p w:rsidR="00A30E8E" w:rsidRPr="0022415B" w:rsidRDefault="00A30E8E" w:rsidP="00A30E8E">
            <w:pPr>
              <w:ind w:left="320"/>
              <w:rPr>
                <w:rFonts w:ascii="Arial" w:eastAsia="Arial" w:hAnsi="Arial" w:cs="Arial"/>
                <w:sz w:val="21"/>
                <w:szCs w:val="21"/>
              </w:rPr>
            </w:pPr>
            <w:r w:rsidRPr="0022415B">
              <w:rPr>
                <w:rFonts w:ascii="Arial" w:eastAsia="Arial" w:hAnsi="Arial" w:cs="Arial"/>
                <w:sz w:val="21"/>
                <w:szCs w:val="21"/>
              </w:rPr>
              <w:t>Vďaka zobrazeniu zostatkového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>množstva lepidla vždy viete,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 xml:space="preserve"> koľko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 xml:space="preserve"> ešte dokážete </w:t>
            </w:r>
            <w:proofErr w:type="spellStart"/>
            <w:r w:rsidRPr="0022415B">
              <w:rPr>
                <w:rFonts w:ascii="Arial" w:eastAsia="Arial" w:hAnsi="Arial" w:cs="Arial"/>
                <w:sz w:val="21"/>
                <w:szCs w:val="21"/>
              </w:rPr>
              <w:t>ohraniť</w:t>
            </w:r>
            <w:proofErr w:type="spellEnd"/>
            <w:r w:rsidRPr="0022415B">
              <w:rPr>
                <w:rFonts w:ascii="Arial" w:eastAsia="Arial" w:hAnsi="Arial" w:cs="Arial"/>
                <w:sz w:val="21"/>
                <w:szCs w:val="21"/>
              </w:rPr>
              <w:t>.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>Tenká alebo silná hrana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>z masívu – vďaka adaptívnemu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 xml:space="preserve">nastaveniu sily hrubého </w:t>
            </w:r>
          </w:p>
          <w:p w:rsidR="00FF59AD" w:rsidRPr="00331251" w:rsidRDefault="00A30E8E" w:rsidP="00A30E8E">
            <w:pPr>
              <w:ind w:left="320"/>
              <w:rPr>
                <w:sz w:val="20"/>
                <w:szCs w:val="20"/>
              </w:rPr>
            </w:pPr>
            <w:proofErr w:type="spellStart"/>
            <w:r w:rsidRPr="0022415B">
              <w:rPr>
                <w:rFonts w:ascii="Arial" w:eastAsia="Arial" w:hAnsi="Arial" w:cs="Arial"/>
                <w:sz w:val="21"/>
                <w:szCs w:val="21"/>
              </w:rPr>
              <w:t>kapovacieho</w:t>
            </w:r>
            <w:proofErr w:type="spellEnd"/>
            <w:r w:rsidRPr="0022415B">
              <w:rPr>
                <w:rFonts w:ascii="Arial" w:eastAsia="Arial" w:hAnsi="Arial" w:cs="Arial"/>
                <w:sz w:val="21"/>
                <w:szCs w:val="21"/>
              </w:rPr>
              <w:t xml:space="preserve"> noža je vždy správne nastavená.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22415B">
              <w:rPr>
                <w:rFonts w:ascii="Arial" w:hAnsi="Arial" w:cs="Arial"/>
                <w:sz w:val="21"/>
                <w:szCs w:val="21"/>
              </w:rPr>
              <w:t>Rovnako presne je automaticky</w:t>
            </w:r>
            <w:r w:rsidRPr="0022415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>n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>astavený tlak na prítlačnej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 xml:space="preserve"> sekcii</w:t>
            </w:r>
          </w:p>
        </w:tc>
        <w:tc>
          <w:tcPr>
            <w:tcW w:w="3540" w:type="dxa"/>
          </w:tcPr>
          <w:p w:rsidR="0022415B" w:rsidRDefault="0022415B" w:rsidP="0022415B">
            <w:pPr>
              <w:rPr>
                <w:rFonts w:ascii="Arial" w:eastAsia="Arial" w:hAnsi="Arial" w:cs="Arial"/>
              </w:rPr>
            </w:pPr>
          </w:p>
          <w:p w:rsidR="00FF59AD" w:rsidRPr="0022415B" w:rsidRDefault="00A30E8E" w:rsidP="0022415B">
            <w:pPr>
              <w:ind w:left="537"/>
              <w:rPr>
                <w:sz w:val="21"/>
                <w:szCs w:val="21"/>
              </w:rPr>
            </w:pPr>
            <w:r w:rsidRPr="0022415B">
              <w:rPr>
                <w:rFonts w:ascii="Arial" w:eastAsia="Arial" w:hAnsi="Arial" w:cs="Arial"/>
                <w:sz w:val="21"/>
                <w:szCs w:val="21"/>
              </w:rPr>
              <w:t xml:space="preserve">Obsluha vie graficky </w:t>
            </w:r>
            <w:r w:rsidR="0022415B" w:rsidRPr="0022415B">
              <w:rPr>
                <w:rFonts w:ascii="Arial" w:eastAsia="Arial" w:hAnsi="Arial" w:cs="Arial"/>
                <w:sz w:val="21"/>
                <w:szCs w:val="21"/>
              </w:rPr>
              <w:t xml:space="preserve">                                                                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 xml:space="preserve">kedykoľvek rozpoznať, ktorá </w:t>
            </w:r>
            <w:r w:rsidR="0022415B" w:rsidRPr="0022415B">
              <w:rPr>
                <w:rFonts w:ascii="Arial" w:eastAsia="Arial" w:hAnsi="Arial" w:cs="Arial"/>
                <w:sz w:val="21"/>
                <w:szCs w:val="21"/>
              </w:rPr>
              <w:t xml:space="preserve">      </w:t>
            </w:r>
            <w:r w:rsidRPr="0022415B">
              <w:rPr>
                <w:rFonts w:ascii="Arial" w:eastAsia="Arial" w:hAnsi="Arial" w:cs="Arial"/>
                <w:sz w:val="21"/>
                <w:szCs w:val="21"/>
              </w:rPr>
              <w:t>korektúra bude vykonaná a akým smerom.</w:t>
            </w:r>
            <w:r w:rsidR="0065703D"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65703D" w:rsidRPr="0022415B">
              <w:rPr>
                <w:rFonts w:ascii="Arial" w:eastAsia="Arial" w:hAnsi="Arial" w:cs="Arial"/>
                <w:sz w:val="21"/>
                <w:szCs w:val="21"/>
              </w:rPr>
              <w:t>Hodnoty zadané do</w:t>
            </w:r>
            <w:r w:rsidR="0065703D"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65703D" w:rsidRPr="0022415B">
              <w:rPr>
                <w:rFonts w:ascii="Arial" w:eastAsia="Arial" w:hAnsi="Arial" w:cs="Arial"/>
                <w:sz w:val="21"/>
                <w:szCs w:val="21"/>
              </w:rPr>
              <w:t>riadenia stroja sa na pozadí</w:t>
            </w:r>
            <w:r w:rsidR="0065703D"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65703D" w:rsidRPr="0022415B">
              <w:rPr>
                <w:rFonts w:ascii="Arial" w:eastAsia="Arial" w:hAnsi="Arial" w:cs="Arial"/>
                <w:sz w:val="21"/>
                <w:szCs w:val="21"/>
              </w:rPr>
              <w:t>automaticky  konvertujú na</w:t>
            </w:r>
            <w:r w:rsidR="0065703D"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65703D" w:rsidRPr="0022415B">
              <w:rPr>
                <w:rFonts w:ascii="Arial" w:eastAsia="Arial" w:hAnsi="Arial" w:cs="Arial"/>
                <w:sz w:val="21"/>
                <w:szCs w:val="21"/>
              </w:rPr>
              <w:t>skutočné hodnoty stroja.</w:t>
            </w:r>
            <w:r w:rsidR="0065703D"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65703D" w:rsidRPr="0022415B">
              <w:rPr>
                <w:rFonts w:ascii="Arial" w:eastAsia="Arial" w:hAnsi="Arial" w:cs="Arial"/>
                <w:sz w:val="21"/>
                <w:szCs w:val="21"/>
              </w:rPr>
              <w:t>Skúšobné dielce sa takto</w:t>
            </w:r>
            <w:r w:rsidR="0065703D" w:rsidRPr="0022415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65703D" w:rsidRPr="0022415B">
              <w:rPr>
                <w:rFonts w:ascii="Arial" w:eastAsia="Arial" w:hAnsi="Arial" w:cs="Arial"/>
                <w:sz w:val="21"/>
                <w:szCs w:val="21"/>
              </w:rPr>
              <w:t>stávajú minulosťou.</w:t>
            </w:r>
          </w:p>
        </w:tc>
        <w:tc>
          <w:tcPr>
            <w:tcW w:w="20" w:type="dxa"/>
            <w:vAlign w:val="bottom"/>
          </w:tcPr>
          <w:p w:rsidR="00FF59AD" w:rsidRPr="00331251" w:rsidRDefault="00FF59AD">
            <w:pPr>
              <w:rPr>
                <w:sz w:val="1"/>
                <w:szCs w:val="1"/>
              </w:rPr>
            </w:pPr>
          </w:p>
        </w:tc>
      </w:tr>
      <w:tr w:rsidR="00FF59AD" w:rsidRPr="00331251" w:rsidTr="0022415B">
        <w:trPr>
          <w:trHeight w:val="80"/>
        </w:trPr>
        <w:tc>
          <w:tcPr>
            <w:tcW w:w="3740" w:type="dxa"/>
            <w:vAlign w:val="bottom"/>
          </w:tcPr>
          <w:p w:rsidR="00FF59AD" w:rsidRPr="00331251" w:rsidRDefault="00FF59AD" w:rsidP="001F2CED">
            <w:pPr>
              <w:ind w:left="400"/>
              <w:rPr>
                <w:sz w:val="20"/>
                <w:szCs w:val="20"/>
              </w:rPr>
            </w:pPr>
          </w:p>
        </w:tc>
        <w:tc>
          <w:tcPr>
            <w:tcW w:w="3520" w:type="dxa"/>
            <w:vAlign w:val="bottom"/>
          </w:tcPr>
          <w:p w:rsidR="00FF59AD" w:rsidRPr="00331251" w:rsidRDefault="00FF59AD" w:rsidP="00A30E8E">
            <w:pPr>
              <w:ind w:left="320"/>
              <w:rPr>
                <w:sz w:val="20"/>
                <w:szCs w:val="20"/>
              </w:rPr>
            </w:pPr>
          </w:p>
        </w:tc>
        <w:tc>
          <w:tcPr>
            <w:tcW w:w="3540" w:type="dxa"/>
          </w:tcPr>
          <w:p w:rsidR="00FF59AD" w:rsidRPr="00331251" w:rsidRDefault="00FF59AD" w:rsidP="0022415B">
            <w:pPr>
              <w:ind w:left="480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F59AD" w:rsidRPr="00331251" w:rsidRDefault="00FF59AD">
            <w:pPr>
              <w:rPr>
                <w:sz w:val="1"/>
                <w:szCs w:val="1"/>
              </w:rPr>
            </w:pPr>
          </w:p>
        </w:tc>
      </w:tr>
      <w:tr w:rsidR="00FF59AD" w:rsidRPr="00331251" w:rsidTr="0022415B">
        <w:trPr>
          <w:trHeight w:val="489"/>
        </w:trPr>
        <w:tc>
          <w:tcPr>
            <w:tcW w:w="3740" w:type="dxa"/>
            <w:vAlign w:val="bottom"/>
          </w:tcPr>
          <w:p w:rsidR="00FF59AD" w:rsidRPr="00331251" w:rsidRDefault="00FF59AD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vAlign w:val="bottom"/>
          </w:tcPr>
          <w:p w:rsidR="00FF59AD" w:rsidRPr="00331251" w:rsidRDefault="004A4BC4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v</w:t>
            </w:r>
            <w:r w:rsidR="0022415B">
              <w:rPr>
                <w:rFonts w:ascii="Arial" w:eastAsia="Arial" w:hAnsi="Arial" w:cs="Arial"/>
                <w:b/>
                <w:bCs/>
              </w:rPr>
              <w:t xml:space="preserve">rátane motorického </w:t>
            </w:r>
          </w:p>
        </w:tc>
        <w:tc>
          <w:tcPr>
            <w:tcW w:w="3540" w:type="dxa"/>
          </w:tcPr>
          <w:p w:rsidR="00FF59AD" w:rsidRPr="00331251" w:rsidRDefault="00FF59AD" w:rsidP="002241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F59AD" w:rsidRPr="00331251" w:rsidRDefault="00FF59AD">
            <w:pPr>
              <w:rPr>
                <w:sz w:val="1"/>
                <w:szCs w:val="1"/>
              </w:rPr>
            </w:pPr>
          </w:p>
        </w:tc>
      </w:tr>
      <w:tr w:rsidR="00FF59AD" w:rsidRPr="00331251" w:rsidTr="0022415B">
        <w:trPr>
          <w:trHeight w:val="315"/>
        </w:trPr>
        <w:tc>
          <w:tcPr>
            <w:tcW w:w="3740" w:type="dxa"/>
            <w:vAlign w:val="bottom"/>
          </w:tcPr>
          <w:p w:rsidR="00FF59AD" w:rsidRPr="00331251" w:rsidRDefault="00FF59AD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vAlign w:val="bottom"/>
          </w:tcPr>
          <w:p w:rsidR="00FF59AD" w:rsidRPr="00331251" w:rsidRDefault="0022415B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prítlačného mostu.</w:t>
            </w:r>
          </w:p>
        </w:tc>
        <w:tc>
          <w:tcPr>
            <w:tcW w:w="3540" w:type="dxa"/>
          </w:tcPr>
          <w:p w:rsidR="00FF59AD" w:rsidRPr="00331251" w:rsidRDefault="00FF59AD" w:rsidP="0022415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F59AD" w:rsidRPr="00331251" w:rsidRDefault="00FF59AD">
            <w:pPr>
              <w:rPr>
                <w:sz w:val="1"/>
                <w:szCs w:val="1"/>
              </w:rPr>
            </w:pPr>
          </w:p>
        </w:tc>
      </w:tr>
      <w:tr w:rsidR="00FF59AD" w:rsidRPr="00331251" w:rsidTr="0022415B">
        <w:trPr>
          <w:trHeight w:val="188"/>
        </w:trPr>
        <w:tc>
          <w:tcPr>
            <w:tcW w:w="3740" w:type="dxa"/>
            <w:tcBorders>
              <w:bottom w:val="single" w:sz="8" w:space="0" w:color="FF6600"/>
            </w:tcBorders>
            <w:vAlign w:val="bottom"/>
          </w:tcPr>
          <w:p w:rsidR="00FF59AD" w:rsidRPr="00331251" w:rsidRDefault="00FF59AD">
            <w:pPr>
              <w:rPr>
                <w:sz w:val="16"/>
                <w:szCs w:val="16"/>
              </w:rPr>
            </w:pPr>
          </w:p>
        </w:tc>
        <w:tc>
          <w:tcPr>
            <w:tcW w:w="3520" w:type="dxa"/>
            <w:tcBorders>
              <w:bottom w:val="single" w:sz="8" w:space="0" w:color="FF6600"/>
            </w:tcBorders>
            <w:vAlign w:val="bottom"/>
          </w:tcPr>
          <w:p w:rsidR="00FF59AD" w:rsidRPr="00331251" w:rsidRDefault="00FF59AD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tcBorders>
              <w:bottom w:val="single" w:sz="8" w:space="0" w:color="FF6600"/>
            </w:tcBorders>
          </w:tcPr>
          <w:p w:rsidR="00FF59AD" w:rsidRPr="00331251" w:rsidRDefault="00FF59AD" w:rsidP="0022415B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F59AD" w:rsidRPr="00331251" w:rsidRDefault="00FF59AD">
            <w:pPr>
              <w:rPr>
                <w:sz w:val="1"/>
                <w:szCs w:val="1"/>
              </w:rPr>
            </w:pPr>
          </w:p>
        </w:tc>
      </w:tr>
      <w:tr w:rsidR="00FF59AD" w:rsidRPr="00331251" w:rsidTr="0022415B">
        <w:trPr>
          <w:trHeight w:val="329"/>
        </w:trPr>
        <w:tc>
          <w:tcPr>
            <w:tcW w:w="3740" w:type="dxa"/>
            <w:shd w:val="clear" w:color="auto" w:fill="E6E6E6"/>
            <w:vAlign w:val="bottom"/>
          </w:tcPr>
          <w:p w:rsidR="00FF59AD" w:rsidRPr="00331251" w:rsidRDefault="00FF59AD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shd w:val="clear" w:color="auto" w:fill="E6E6E6"/>
            <w:vAlign w:val="bottom"/>
          </w:tcPr>
          <w:p w:rsidR="00FF59AD" w:rsidRPr="00331251" w:rsidRDefault="00FF59AD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shd w:val="clear" w:color="auto" w:fill="E6E6E6"/>
          </w:tcPr>
          <w:p w:rsidR="00FF59AD" w:rsidRPr="0022415B" w:rsidRDefault="0022415B" w:rsidP="0022415B">
            <w:pPr>
              <w:rPr>
                <w:sz w:val="17"/>
                <w:szCs w:val="17"/>
              </w:rPr>
            </w:pPr>
            <w:hyperlink r:id="rId9" w:history="1">
              <w:r w:rsidRPr="0022415B">
                <w:rPr>
                  <w:rStyle w:val="Hypertextovprepojenie"/>
                  <w:rFonts w:ascii="Arial" w:eastAsia="Arial" w:hAnsi="Arial" w:cs="Arial"/>
                  <w:sz w:val="17"/>
                  <w:szCs w:val="17"/>
                </w:rPr>
                <w:t>www.holzher.com</w:t>
              </w:r>
            </w:hyperlink>
            <w:r w:rsidRPr="0022415B">
              <w:rPr>
                <w:rFonts w:ascii="Arial" w:eastAsia="Arial" w:hAnsi="Arial" w:cs="Arial"/>
                <w:sz w:val="17"/>
                <w:szCs w:val="17"/>
              </w:rPr>
              <w:t xml:space="preserve"> ; </w:t>
            </w:r>
            <w:hyperlink r:id="rId10" w:history="1">
              <w:r w:rsidRPr="0022415B">
                <w:rPr>
                  <w:rStyle w:val="Hypertextovprepojenie"/>
                  <w:rFonts w:ascii="Arial" w:eastAsia="Arial" w:hAnsi="Arial" w:cs="Arial"/>
                  <w:sz w:val="17"/>
                  <w:szCs w:val="17"/>
                </w:rPr>
                <w:t>www.kral-zilina.sk</w:t>
              </w:r>
            </w:hyperlink>
            <w:r w:rsidRPr="0022415B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</w:p>
        </w:tc>
        <w:tc>
          <w:tcPr>
            <w:tcW w:w="20" w:type="dxa"/>
            <w:vAlign w:val="bottom"/>
          </w:tcPr>
          <w:p w:rsidR="00FF59AD" w:rsidRPr="00331251" w:rsidRDefault="00FF59AD">
            <w:pPr>
              <w:rPr>
                <w:sz w:val="1"/>
                <w:szCs w:val="1"/>
              </w:rPr>
            </w:pPr>
          </w:p>
        </w:tc>
      </w:tr>
      <w:tr w:rsidR="00FF59AD" w:rsidRPr="00331251" w:rsidTr="0022415B">
        <w:trPr>
          <w:trHeight w:val="132"/>
        </w:trPr>
        <w:tc>
          <w:tcPr>
            <w:tcW w:w="3740" w:type="dxa"/>
            <w:shd w:val="clear" w:color="auto" w:fill="E6E6E6"/>
            <w:vAlign w:val="bottom"/>
          </w:tcPr>
          <w:p w:rsidR="00FF59AD" w:rsidRPr="00331251" w:rsidRDefault="00FF59AD">
            <w:pPr>
              <w:rPr>
                <w:sz w:val="11"/>
                <w:szCs w:val="11"/>
              </w:rPr>
            </w:pPr>
          </w:p>
        </w:tc>
        <w:tc>
          <w:tcPr>
            <w:tcW w:w="3520" w:type="dxa"/>
            <w:shd w:val="clear" w:color="auto" w:fill="E6E6E6"/>
            <w:vAlign w:val="bottom"/>
          </w:tcPr>
          <w:p w:rsidR="00FF59AD" w:rsidRPr="00331251" w:rsidRDefault="00FF59AD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shd w:val="clear" w:color="auto" w:fill="E6E6E6"/>
          </w:tcPr>
          <w:p w:rsidR="00FF59AD" w:rsidRPr="00331251" w:rsidRDefault="00FF59AD" w:rsidP="0022415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FF59AD" w:rsidRPr="00331251" w:rsidRDefault="00FF59AD">
            <w:pPr>
              <w:rPr>
                <w:sz w:val="1"/>
                <w:szCs w:val="1"/>
              </w:rPr>
            </w:pPr>
          </w:p>
        </w:tc>
      </w:tr>
    </w:tbl>
    <w:p w:rsidR="00FF59AD" w:rsidRDefault="00FF59AD">
      <w:pPr>
        <w:spacing w:line="1" w:lineRule="exact"/>
        <w:rPr>
          <w:sz w:val="20"/>
          <w:szCs w:val="20"/>
        </w:rPr>
      </w:pPr>
    </w:p>
    <w:sectPr w:rsidR="00FF59AD">
      <w:pgSz w:w="10800" w:h="15800"/>
      <w:pgMar w:top="363" w:right="0" w:bottom="0" w:left="0" w:header="0" w:footer="0" w:gutter="0"/>
      <w:cols w:space="708" w:equalWidth="0">
        <w:col w:w="108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5F90"/>
    <w:multiLevelType w:val="hybridMultilevel"/>
    <w:tmpl w:val="4BC2BD04"/>
    <w:lvl w:ilvl="0" w:tplc="EC507B3A">
      <w:start w:val="1"/>
      <w:numFmt w:val="bullet"/>
      <w:lvlText w:val="\endash "/>
      <w:lvlJc w:val="left"/>
    </w:lvl>
    <w:lvl w:ilvl="1" w:tplc="ED94E68A">
      <w:numFmt w:val="decimal"/>
      <w:lvlText w:val=""/>
      <w:lvlJc w:val="left"/>
    </w:lvl>
    <w:lvl w:ilvl="2" w:tplc="D5F6F586">
      <w:numFmt w:val="decimal"/>
      <w:lvlText w:val=""/>
      <w:lvlJc w:val="left"/>
    </w:lvl>
    <w:lvl w:ilvl="3" w:tplc="B5A03F20">
      <w:numFmt w:val="decimal"/>
      <w:lvlText w:val=""/>
      <w:lvlJc w:val="left"/>
    </w:lvl>
    <w:lvl w:ilvl="4" w:tplc="374A6350">
      <w:numFmt w:val="decimal"/>
      <w:lvlText w:val=""/>
      <w:lvlJc w:val="left"/>
    </w:lvl>
    <w:lvl w:ilvl="5" w:tplc="67E2C786">
      <w:numFmt w:val="decimal"/>
      <w:lvlText w:val=""/>
      <w:lvlJc w:val="left"/>
    </w:lvl>
    <w:lvl w:ilvl="6" w:tplc="08B2F048">
      <w:numFmt w:val="decimal"/>
      <w:lvlText w:val=""/>
      <w:lvlJc w:val="left"/>
    </w:lvl>
    <w:lvl w:ilvl="7" w:tplc="B4E083B2">
      <w:numFmt w:val="decimal"/>
      <w:lvlText w:val=""/>
      <w:lvlJc w:val="left"/>
    </w:lvl>
    <w:lvl w:ilvl="8" w:tplc="D856E19A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9AD"/>
    <w:rsid w:val="001F2CED"/>
    <w:rsid w:val="0022415B"/>
    <w:rsid w:val="00331251"/>
    <w:rsid w:val="004A4BC4"/>
    <w:rsid w:val="00557BC1"/>
    <w:rsid w:val="0065703D"/>
    <w:rsid w:val="00A30E8E"/>
    <w:rsid w:val="00C220A6"/>
    <w:rsid w:val="00D15674"/>
    <w:rsid w:val="00E05AC2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9A65E0-C593-4F95-86C9-852E0218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unhideWhenUsed/>
    <w:rsid w:val="0022415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kral-zilina.s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olzher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kral-zilina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olzher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Samuel Fasko</cp:lastModifiedBy>
  <cp:revision>2</cp:revision>
  <dcterms:created xsi:type="dcterms:W3CDTF">2020-06-29T11:06:00Z</dcterms:created>
  <dcterms:modified xsi:type="dcterms:W3CDTF">2020-06-29T11:06:00Z</dcterms:modified>
</cp:coreProperties>
</file>